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13:35:09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26 de Maio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0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01.01.00.01.31.0001.2001.31901101 - VENCIMENTOS E SALÁRIOS 01.01.00.01.31.0001.2001.31901101.0111000 - GERAL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166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8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AO MES DE MAIO DE 2017.</w:t>
            </w:r>
          </w:p>
        </w:tc>
        <w:tc>
          <w:tcPr>
            <w:tcW w:w="21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26.321,21</w:t>
            </w:r>
          </w:p>
        </w:tc>
      </w:tr>
      <w:tr>
        <w:trPr>
          <w:trHeight w:val="318"/>
        </w:trPr>
        <w:tc>
          <w:tcPr>
            <w:tcW w:w="6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167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3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8 - FOLHA DE PAGAMENTO DOS SERVIDORE</w:t>
            </w:r>
          </w:p>
        </w:tc>
        <w:tc>
          <w:tcPr>
            <w:tcW w:w="38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AO MES DE MAIO DE 2017.</w:t>
            </w:r>
          </w:p>
        </w:tc>
        <w:tc>
          <w:tcPr>
            <w:tcW w:w="21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</w:tr>
    </w:tbl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right="1108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01.01.00.01.31.0001.2001.31901160 - REMUNERAÇÃO DOS AGENTES POLÍTICOS 01.01.00.01.31.0001.2001.31901160.0111000 -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p>
      <w:pPr>
        <w:spacing w:after="0" w:line="23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168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0/2017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</w:tr>
      <w:tr>
        <w:trPr>
          <w:trHeight w:val="427"/>
        </w:trPr>
        <w:tc>
          <w:tcPr>
            <w:tcW w:w="2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01.01.00.01.31.0001.2001.31901301 - FGTS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01.01.00.01.31.0001.2001.31901301.0111000 -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315"/>
        </w:trPr>
        <w:tc>
          <w:tcPr>
            <w:tcW w:w="642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93"/>
        </w:trPr>
        <w:tc>
          <w:tcPr>
            <w:tcW w:w="3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171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.  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  <w:tr>
        <w:trPr>
          <w:trHeight w:val="428"/>
        </w:trPr>
        <w:tc>
          <w:tcPr>
            <w:tcW w:w="642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</w:tr>
      <w:tr>
        <w:trPr>
          <w:trHeight w:val="193"/>
        </w:trPr>
        <w:tc>
          <w:tcPr>
            <w:tcW w:w="3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7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6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PAGAMENTO DOS SUBISDIOS DE VEREADORES REFERÊNCIA AO MES DE MAIO DE 2017.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recolhimento do FGTS de competencia do mes de maio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parte da camara municipal referente a contribuição social de 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petencia de maio de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2017</w:t>
      </w:r>
    </w:p>
    <w:p>
      <w:pPr>
        <w:spacing w:after="0" w:line="2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1.263,34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1.263,34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12.920,83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12.920,83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6420" w:space="440"/>
              <w:col w:w="4040" w:space="220"/>
              <w:col w:w="5100"/>
            </w:cols>
            <w:pgMar w:left="0" w:top="0" w:right="100" w:bottom="1440" w:gutter="0" w:footer="0" w:header="0"/>
            <w:type w:val="continuous"/>
          </w:sectPr>
        </w:pPr>
      </w:p>
    </w:tbl>
    <w:p>
      <w:pPr>
        <w:spacing w:after="0" w:line="25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162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019.414.278-71</w:t>
            </w:r>
          </w:p>
        </w:tc>
        <w:tc>
          <w:tcPr>
            <w:tcW w:w="2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370 - SERVIDOR MUNICIPAL</w:t>
            </w:r>
          </w:p>
        </w:tc>
      </w:tr>
    </w:tbl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right="76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 01.01.00.01.31.0001.2001.33903943.0111000 - GERAL</w:t>
      </w:r>
    </w:p>
    <w:p>
      <w:pPr>
        <w:spacing w:after="0" w:line="25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adiantamento de numerario para custear as despesas no dia 25 de maio com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-70,30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-70,30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-70,30</w:t>
            </w:r>
          </w:p>
        </w:tc>
      </w:tr>
    </w:tbl>
    <w:p>
      <w:pPr>
        <w:ind w:right="528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destino a cidade de sao jose dos campos do senhor Presidente, Dire tor e Coordenadora Juridica para participar do ciclo de debates do Tribunal de Contas</w:t>
      </w:r>
    </w:p>
    <w:p>
      <w:pPr>
        <w:sectPr>
          <w:pgSz w:w="16320" w:h="11400" w:orient="landscape"/>
          <w:cols w:equalWidth="0" w:num="2">
            <w:col w:w="5360" w:space="1500"/>
            <w:col w:w="9360"/>
          </w:cols>
          <w:pgMar w:left="0" w:top="0" w:right="100" w:bottom="144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8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002.302.100/0001-06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89 - BANDEIRANTE ENERGIA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704,22</w:t>
      </w:r>
    </w:p>
    <w:p>
      <w:pPr>
        <w:sectPr>
          <w:pgSz w:w="16320" w:h="11400" w:orient="landscape"/>
          <w:cols w:equalWidth="0" w:num="1">
            <w:col w:w="16220"/>
          </w:cols>
          <w:pgMar w:left="0" w:top="0" w:right="100" w:bottom="1440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13:35:09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2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EmpenhadoValor Liquidado</w:t>
            </w:r>
          </w:p>
        </w:tc>
        <w:tc>
          <w:tcPr>
            <w:tcW w:w="9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0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energia eletrica d</w:t>
            </w:r>
          </w:p>
        </w:tc>
        <w:tc>
          <w:tcPr>
            <w:tcW w:w="5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predio da camara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-308610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2999pt" to="811.7pt,-24.2999pt" o:allowincell="f" strokecolor="#000000" strokeweight="1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right="126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01.01.00.01.31.0001.2001.33903981 - SERVIÇOS BANCÁRIOS 01.01.00.01.31.0001.2001.33903981.0111000 - GERAL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000.000.000/0001-91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229 - Banco do Brasil S.A.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tarifas cobradas diretamente p eoo banco  em conta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</w:tr>
      <w:tr>
        <w:trPr>
          <w:trHeight w:val="264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corrente durante exercicio de 2017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14.113,87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14.161,47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62.454,46</w:t>
            </w:r>
          </w:p>
        </w:tc>
      </w:t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14.113,87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14.161,47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62.454,46</w:t>
            </w:r>
          </w:p>
        </w:tc>
      </w:tr>
    </w:tbl>
    <w:p>
      <w:pPr>
        <w:jc w:val="right"/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2">
            <w:col w:w="5120" w:space="1740"/>
            <w:col w:w="9360"/>
          </w:cols>
          <w:pgMar w:left="0" w:top="0" w:right="100" w:bottom="1440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-4356100</wp:posOffset>
                </wp:positionH>
                <wp:positionV relativeFrom="paragraph">
                  <wp:posOffset>1900555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3pt,149.65pt" to="468.7pt,14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26 de Maio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-1447800</wp:posOffset>
                </wp:positionH>
                <wp:positionV relativeFrom="paragraph">
                  <wp:posOffset>470535</wp:posOffset>
                </wp:positionV>
                <wp:extent cx="468439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4pt,37.05pt" to="254.85pt,37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2840"/>
      </w:cols>
      <w:pgMar w:left="6680" w:top="0" w:right="68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2017-06-13T18:49:40Z</dcterms:created>
  <dcterms:modified xsi:type="dcterms:W3CDTF">2017-06-13T18:49:40Z</dcterms:modified>
</cp:coreProperties>
</file>