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09/10/2017 10:27:01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920" w:right="20" w:hanging="13885"/>
        <w:spacing w:after="0" w:line="256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Balancete da Despesa do período de 01/09/2017 até 30/09/2017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3)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15pt" to="807.95pt,6.15pt" o:allowincell="f" strokecolor="#000000" strokeweight="1pt"/>
            </w:pict>
          </mc:Fallback>
        </mc:AlternateContent>
      </w:r>
    </w:p>
    <w:p>
      <w:pPr>
        <w:spacing w:after="0" w:line="160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jc w:val="right"/>
              <w:ind w:right="4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9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5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1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01 - PODER LEGISLATIVO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555.389,52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555.389,52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965.996,68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92.613,80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1.058.610,48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74.362,36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899.656,68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99.251,59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998.908,27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863.998,08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120.250,04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984.248,12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14.660,15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CAMARA MUNICIPAL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555.389,52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555.389,52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965.996,68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92.613,80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1.058.610,48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74.362,36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899.656,68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99.251,59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998.908,27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863.998,08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120.250,04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984.248,12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14.660,15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555.389,52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555.389,52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965.996,68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92.613,80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1.058.610,48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74.362,36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899.656,68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99.251,59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998.908,27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863.998,08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120.250,04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984.248,12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14.660,15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31 - Ação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555.389,52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555.389,52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965.996,68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92.613,80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1.058.610,48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74.362,36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899.656,68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99.251,59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998.908,27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863.998,08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120.250,04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984.248,12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14.660,15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7"/>
              </w:rPr>
              <w:t>1 - MANUTENÇÃO DA CAMAR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555.389,52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555.389,52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965.996,68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92.613,80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1.058.610,48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74.362,36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899.656,68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99.251,59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998.908,27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863.998,08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120.250,04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984.248,12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14.660,15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2001 - MANUTENÇÃO DA 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555.389,52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555.389,52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965.996,68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92.613,80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1.058.610,48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74.362,36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899.656,68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99.251,59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998.908,27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863.998,08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120.250,04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984.248,12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14.660,15</w:t>
            </w: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7"/>
              </w:rPr>
              <w:t>3.1.90.11.00 - VENCIMENTO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-28.000,00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872.000,00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282.015,49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282.015,49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528.290,98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61.693,53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589.984,51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528.290,98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61.693,53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589.984,51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528.290,98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61.693,53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589.984,51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8"/>
              </w:rPr>
              <w:t>3.1.90.11.01 - VENCIMENT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195.210,18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26.241,80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221.451,98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195.210,18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26.241,80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221.451,98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195.210,18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26.241,80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221.451,98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3.1.90.11.37 - GRATIFIC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93.359,43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12.091,73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105.451,16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93.359,43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12.091,73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105.451,16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93.359,43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12.091,73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105.451,16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3.1.90.11.42 - FÉRIAS IND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17.202,66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17.202,66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17.202,66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17.202,66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17.202,66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17.202,66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7"/>
              </w:rPr>
              <w:t>3.1.90.11.43 - 13º SALÁRIO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6.732,17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6.732,17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6.732,17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6.732,17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6.732,17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6.732,17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3.1.90.11.44 -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6.232,37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6.232,37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6.232,37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6.232,37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6.232,37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6.232,37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3.1.90.11.45 -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4.674,28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4.674,28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4.674,28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4.674,28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4.674,28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4.674,28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3.1.90.11.46 -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17.999,89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17.999,89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17.999,89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17.999,89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17.999,89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17.999,89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5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3.1.90.11.60 - REMUNER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186.880,00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210.240,00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186.880,00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210.240,00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186.880,00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210.240,00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3.1.90.13.00 - OBRIGAÇÕE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229.800,00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-30.000,00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199.800,00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69.931,90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69.931,90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115.714,99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14.153,11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129.868,10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14.153,11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115.714,99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14.153,11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129.868,10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101.564,33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14.150,66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115.714,99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14.153,11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3.1.90.13.01 - FGTS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10.693,73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1.248,96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11.942,69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1.248,96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10.693,73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1.248,96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11.942,69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9.451,26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1.242,47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10.693,73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1.248,96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3.1.90.13.02 - CONTRIBUI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105.021,26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12.904,15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117.925,41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12.904,15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105.021,26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12.904,15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117.925,41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92.113,07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12.908,19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105.021,26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12.904,15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3.3.90.30.00 - MATERIAL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99.200,00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-52.000,00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47.200,00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16.492,63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16.492,63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27.954,21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2.753,16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30.707,37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493,01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27.954,21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2.260,15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30.214,36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25.955,04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4.259,32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30.214,36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3.3.90.30.01 - COMBUSTÍ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5.033,29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570,05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5.603,34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461,01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5.033,29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109,04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5.142,33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4.369,41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772,92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5.142,33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3.3.90.30.07 - GÊNEROS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4.686,89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188,56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4.875,45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32,00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4.686,89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156,56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4.843,45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3.678,01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1.165,44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4.843,45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3.3.90.30.16 -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1.398,70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1.444,60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1.398,70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45,90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1.444,60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1.398,70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1.444,60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3.3.90.30.17 -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6.662,32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7.567,32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6.662,32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7.567,32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6.642,32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925,00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7.567,32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3.3.90.30.21 -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1.789,14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1.849,14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1.789,14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1.849,14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1.545,53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303,61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1.849,14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3.3.90.30.22 -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4.318,27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333,60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4.651,87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4.318,27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333,60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4.651,87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4.262,77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389,10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4.651,87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3.3.90.30.24 -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485,66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485,66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485,66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485,66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485,66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485,66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3.3.90.30.25 -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146,90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67,20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214,10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146,90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67,20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214,10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146,90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67,20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214,10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3.3.90.30.26 -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1.208,30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408,25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1.616,55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1.208,30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408,25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1.616,55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1.208,30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408,25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1.616,55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3.3.90.30.29 -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3.3.90.30.39 -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2.140,74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2.140,74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2.140,74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2.140,74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2.133,44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2.140,74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3.3.90.30.44 -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174,60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174,60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174,60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174,60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174,60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174,60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944,36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944,36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3.155,64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4.055,64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3.155,64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4.055,64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3.155,64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4.055,64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3.3.90.36.06 -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365,24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365,24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365,24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365,24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365,24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365,24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3.3.90.36.99 - OUTROS 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2.790,40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3.690,40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2.790,40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3.690,40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2.790,40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3.690,40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154.000,00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165.186,29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165.186,29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280.699,71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8.114,00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288.813,71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54.716,24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214.359,71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20.244,80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234.604,51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194.850,94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39.246,53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234.097,47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507,04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3.3.90.39.01 - ASSINATU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9.082,20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9.082,20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198,12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8.838,48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8.884,08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8.792,88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91,20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8.884,08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3.3.90.39.05 -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91.351,20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91.351,20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20.459,96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64.287,92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6.603,32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70.891,24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64.287,92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6.603,32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70.891,24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3.3.90.39.16 - MANUTEN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18.400,00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18.400,00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18.400,00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18.400,00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17.500,00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18.400,00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3.3.90.39.17 - MANUTE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2.695,30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2.695,30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2.695,30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2.695,30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2.695,30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2.695,30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3.3.90.39.19 - MANUTEN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6.566,32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6.566,32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6.566,32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6.566,32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6.566,32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6.566,32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3.3.90.39.20 - MANUTE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3.3.90.39.43 -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878,70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4.600,72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440,58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5.041,30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4.600,72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440,58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5.041,30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3.3.90.39.47 -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74,25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74,25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74,25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74,25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74,25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74,25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3.3.90.39.48 -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3.3.90.39.57 -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2.160,00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1.590,00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1.590,00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3.3.90.39.58 -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7.620,00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9.820,00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1.946,18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7.074,20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799,62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7.873,82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6.978,91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894,91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7.873,82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3.3.90.39.59 -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6.935,00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6.935,00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2.355,00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3.795,00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4.580,00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3.795,00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4.580,00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3.3.90.39.63 -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1.690,00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2.593,00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1.690,00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2.593,00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1.690,00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2.593,00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3.3.90.39.66 -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3.3.90.39.69 - SEGUROS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3.3.90.39.77 - VIGILÂNC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7.947,00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7.947,00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2.652,00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4.632,00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5.295,00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4.632,00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5.295,00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3.3.90.39.78 - LIMPEZA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69.047,30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69.047,30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17.411,29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45.832,25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5.803,76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51.636,01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45.832,25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5.803,76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51.636,01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3.3.90.39.81 -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819,20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333,20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47,60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380,80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333,20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47,60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380,80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3.3.90.39.83 -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3.3.90.39.90 -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11.701,35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4.174,50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15.875,85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4.024,09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10.756,82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1.601,98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12.358,80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9.788,84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2.062,92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11.851,76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507,04</w:t>
            </w:r>
          </w:p>
        </w:tc>
      </w:tr>
    </w:tbl>
    <w:p>
      <w:pPr>
        <w:sectPr>
          <w:pgSz w:w="16320" w:h="11400" w:orient="landscape"/>
          <w:cols w:equalWidth="0" w:num="1">
            <w:col w:w="16200"/>
          </w:cols>
          <w:pgMar w:left="0" w:top="0" w:right="120" w:bottom="177" w:gutter="0" w:footer="0" w:header="0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09/10/2017 10:27:01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920" w:right="20" w:hanging="13885"/>
        <w:spacing w:after="0" w:line="256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Balancete da Despesa do período de 01/09/2017 até 30/09/2017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3)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15pt" to="807.95pt,6.15pt" o:allowincell="f" strokecolor="#000000" strokeweight="1pt"/>
            </w:pict>
          </mc:Fallback>
        </mc:AlternateContent>
      </w:r>
    </w:p>
    <w:p>
      <w:pPr>
        <w:spacing w:after="0" w:line="160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jc w:val="right"/>
              <w:ind w:right="4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2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78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9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9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3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3.3.90.39.95 - MANUTE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5.400,00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5.400,00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4.800,00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3.3.90.39.97 - DESPESA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1.922,54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1.922,54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1.305,36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617,18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617,18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317,28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299,90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617,18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3.3.90.39.99 - OUTROS 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17.774,00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49,50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17.823,50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1.496,34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14.752,82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1.574,34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16.327,16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14.752,82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1.574,34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16.327,16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3.3.90.46.00 - AUXÍLIO AL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6.000,00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3.3.90.46.01 - INDENIZA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4.4.90.52.00 - EQUIPAME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-55.000,00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14.818,85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14.818,85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10.181,15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10.181,15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10.181,15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10.181,15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10.181,15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10.181,15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4.4.90.52.06 - APARELH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4.4.90.52.24 - EQUIPAM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4.4.90.52.34 - MÁQUINAS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4.4.90.52.35 - EQUIPAM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6.798,00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6.798,00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6.798,00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6.798,00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6.798,00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6.798,00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9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ORÇAMENTÁRIO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17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555.389,52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555.389,52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965.996,68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92.613,80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1.058.610,48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74.362,36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899.656,68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99.251,59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998.908,27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863.998,08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120.250,04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984.248,12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14.660,15</w:t>
            </w:r>
          </w:p>
        </w:tc>
      </w:tr>
      <w:tr>
        <w:trPr>
          <w:trHeight w:val="311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SUPRIMENTO FINANCEIRO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EXTRAORÇAMENTÁRIO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138.876,60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20.992,58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159.869,18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11.3.81.26.00 - OUTROS C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5801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ASSISTENCIA MEDICA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8.503,67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1.185,13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9.688,80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21.8.81.01.02 - CONTRIBU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5311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I.N.S.S.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38.274,53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7.063,58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45.338,11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21.8.81.01.08 - ISS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5320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ISS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1.400,99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970,13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2.371,12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21.8.81.01.10 - PENSÃO ALI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5315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PENSAO JUDICIAL ALIMENTICIA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9.009,96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1.479,96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10.489,92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21.8.81.01.11 - PLANOS D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5319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CONVENIO MEDICO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4.361,51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1.199,38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5.560,89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21.8.81.01.13 - RETENÇÕ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5316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CONTRIBUIÇÃO SINDICAL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563,04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563,04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21.8.81.01.15 - RETENÇÕE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5314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EMPRESTIMOS BANCARIOS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52.166,95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6.443,88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58.610,83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21.8.81.01.99 - OUTROS C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5317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VALE MERCADORIA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11.559,95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2.321,52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13.881,47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21.8.81.01.99 - OUTROS C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5318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DESCONTOS PESSOAIS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2.849,00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329,00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3.178,00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21.8.81.04.99 - OUTROS D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5402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REPASSE DE TAXA DE INSCRIÇAO DE CONCURSO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10.187,00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10.187,00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RESTOS A PAGAR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5"/>
        </w:trPr>
        <w:tc>
          <w:tcPr>
            <w:tcW w:w="2700" w:type="dxa"/>
            <w:vAlign w:val="bottom"/>
            <w:gridSpan w:val="3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 + SUPRIMENTO + RESTOS AP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138.876,60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20.992,58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159.869,18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8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1.002.874,68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141.242,62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1.144.117,30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1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SALDO PARA O MÊS SEGUINTE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TESOURARIA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0,00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BANCOS CONTA MOVIMENTO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286.707,81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CAIXA E BANCOS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286.707,81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91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GERAL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1.430.825,11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=============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281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30 de Setembro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36.9pt" to="268.4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468630</wp:posOffset>
                </wp:positionV>
                <wp:extent cx="323088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2.35pt,36.9pt" to="536.75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6995160</wp:posOffset>
                </wp:positionH>
                <wp:positionV relativeFrom="paragraph">
                  <wp:posOffset>468630</wp:posOffset>
                </wp:positionV>
                <wp:extent cx="322834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0.8pt,36.9pt" to="80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tbl>
      <w:tblPr>
        <w:tblLayout w:type="fixed"/>
        <w:tblInd w:w="15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4040" w:type="dxa"/>
            <w:vAlign w:val="bottom"/>
          </w:tcPr>
          <w:p>
            <w:pPr>
              <w:jc w:val="center"/>
              <w:ind w:right="13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EVANDRO LUIZ DE MELO SOUSA</w:t>
            </w:r>
          </w:p>
        </w:tc>
        <w:tc>
          <w:tcPr>
            <w:tcW w:w="5460" w:type="dxa"/>
            <w:vAlign w:val="bottom"/>
          </w:tcPr>
          <w:p>
            <w:pPr>
              <w:jc w:val="center"/>
              <w:ind w:right="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ANTONIO CARLOS DE OLIVEIRA</w:t>
            </w:r>
          </w:p>
        </w:tc>
        <w:tc>
          <w:tcPr>
            <w:tcW w:w="3600" w:type="dxa"/>
            <w:vAlign w:val="bottom"/>
          </w:tcPr>
          <w:p>
            <w:pPr>
              <w:jc w:val="center"/>
              <w:ind w:left="14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EDER DE ARAUJO SENNA</w:t>
            </w:r>
          </w:p>
        </w:tc>
      </w:tr>
      <w:tr>
        <w:trPr>
          <w:trHeight w:val="184"/>
        </w:trPr>
        <w:tc>
          <w:tcPr>
            <w:tcW w:w="4040" w:type="dxa"/>
            <w:vAlign w:val="bottom"/>
          </w:tcPr>
          <w:p>
            <w:pPr>
              <w:jc w:val="center"/>
              <w:ind w:right="13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1SP147248/0-8</w:t>
            </w:r>
          </w:p>
        </w:tc>
        <w:tc>
          <w:tcPr>
            <w:tcW w:w="5460" w:type="dxa"/>
            <w:vAlign w:val="bottom"/>
          </w:tcPr>
          <w:p>
            <w:pPr>
              <w:jc w:val="center"/>
              <w:ind w:right="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RG. 20.143.977-3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4"/>
        </w:trPr>
        <w:tc>
          <w:tcPr>
            <w:tcW w:w="4040" w:type="dxa"/>
            <w:vAlign w:val="bottom"/>
          </w:tcPr>
          <w:p>
            <w:pPr>
              <w:jc w:val="center"/>
              <w:ind w:right="12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CHEFE DA COORD FINANCEIRA</w:t>
            </w:r>
          </w:p>
        </w:tc>
        <w:tc>
          <w:tcPr>
            <w:tcW w:w="5460" w:type="dxa"/>
            <w:vAlign w:val="bottom"/>
          </w:tcPr>
          <w:p>
            <w:pPr>
              <w:jc w:val="center"/>
              <w:ind w:righ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RESPONS.P.TESOURARIA</w:t>
            </w:r>
          </w:p>
        </w:tc>
        <w:tc>
          <w:tcPr>
            <w:tcW w:w="3600" w:type="dxa"/>
            <w:vAlign w:val="bottom"/>
          </w:tcPr>
          <w:p>
            <w:pPr>
              <w:jc w:val="center"/>
              <w:ind w:left="14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PRESIDENTE</w:t>
            </w:r>
          </w:p>
        </w:tc>
      </w:tr>
    </w:tbl>
    <w:p>
      <w:pPr>
        <w:sectPr>
          <w:pgSz w:w="16320" w:h="11400" w:orient="landscape"/>
          <w:cols w:equalWidth="0" w:num="1">
            <w:col w:w="16200"/>
          </w:cols>
          <w:pgMar w:left="0" w:top="0" w:right="120" w:bottom="0" w:gutter="0" w:footer="0" w:header="0"/>
        </w:sectPr>
      </w:pPr>
    </w:p>
    <w:bookmarkStart w:id="2" w:name="page3"/>
    <w:bookmarkEnd w:id="2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09/10/2017 10:27:01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920" w:right="20" w:hanging="13885"/>
        <w:spacing w:after="0" w:line="256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Balancete da Despesa do período de 01/09/2017 até 30/09/2017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3 / 3)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1026096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15pt" to="807.95pt,6.15pt" o:allowincell="f" strokecolor="#000000" strokeweight="1pt"/>
            </w:pict>
          </mc:Fallback>
        </mc:AlternateContent>
      </w:r>
    </w:p>
    <w:p>
      <w:pPr>
        <w:spacing w:after="0" w:line="160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9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2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2.1 - CAMARA MUNICIPAL DE SANTA BRANCA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2017-10-19T12:44:49Z</dcterms:created>
  <dcterms:modified xsi:type="dcterms:W3CDTF">2017-10-19T12:44:49Z</dcterms:modified>
</cp:coreProperties>
</file>